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15" w:rsidRDefault="009A2915" w:rsidP="003F7E09">
      <w:pPr>
        <w:shd w:val="clear" w:color="auto" w:fill="FFFFFF"/>
        <w:spacing w:after="18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515A60"/>
          <w:sz w:val="38"/>
          <w:szCs w:val="38"/>
          <w:lang w:eastAsia="cs-CZ"/>
        </w:rPr>
      </w:pPr>
      <w:r w:rsidRPr="00DA014A">
        <w:rPr>
          <w:rFonts w:ascii="Verdana" w:hAnsi="Verdana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9E28F" wp14:editId="7FB557BF">
                <wp:simplePos x="0" y="0"/>
                <wp:positionH relativeFrom="margin">
                  <wp:posOffset>500381</wp:posOffset>
                </wp:positionH>
                <wp:positionV relativeFrom="paragraph">
                  <wp:posOffset>-404495</wp:posOffset>
                </wp:positionV>
                <wp:extent cx="4724400" cy="523875"/>
                <wp:effectExtent l="0" t="0" r="0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5238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915" w:rsidRDefault="009A2915" w:rsidP="009A2915">
                            <w:pPr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lang w:eastAsia="cs-CZ"/>
                              </w:rPr>
                              <w:t>PODMÍNKY PRO ODPOČET DANÍ PRO FYZICKÉ OSOBY</w:t>
                            </w:r>
                          </w:p>
                          <w:p w:rsidR="009A2915" w:rsidRPr="00E96755" w:rsidRDefault="009A2915" w:rsidP="009A29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9A2915" w:rsidRPr="00E96755" w:rsidRDefault="009A2915" w:rsidP="009A2915">
                            <w:pPr>
                              <w:ind w:left="709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9E28F" id="Rectangle 6" o:spid="_x0000_s1026" style="position:absolute;margin-left:39.4pt;margin-top:-31.85pt;width:372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" fillcolor="black [3213]" stroked="f">
                <v:textbox>
                  <w:txbxContent>
                    <w:p w:rsidR="009A2915" w:rsidRDefault="009A2915" w:rsidP="009A2915">
                      <w:pPr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32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32"/>
                          <w:lang w:eastAsia="cs-CZ"/>
                        </w:rPr>
                        <w:t>PODMÍNKY PRO ODPOČET DANÍ PRO FYZICKÉ OSOBY</w:t>
                      </w:r>
                    </w:p>
                    <w:p w:rsidR="009A2915" w:rsidRPr="00E96755" w:rsidRDefault="009A2915" w:rsidP="009A2915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</w:rPr>
                      </w:pPr>
                    </w:p>
                    <w:p w:rsidR="009A2915" w:rsidRPr="00E96755" w:rsidRDefault="009A2915" w:rsidP="009A2915">
                      <w:pPr>
                        <w:ind w:left="709"/>
                        <w:rPr>
                          <w:rFonts w:ascii="Century Gothic" w:hAnsi="Century Gothic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7E09" w:rsidRDefault="003F7E09" w:rsidP="009A2915">
      <w:pPr>
        <w:spacing w:after="0" w:line="240" w:lineRule="auto"/>
        <w:jc w:val="both"/>
        <w:rPr>
          <w:rFonts w:ascii="Verdana" w:hAnsi="Verdana" w:cstheme="minorHAnsi"/>
          <w:szCs w:val="24"/>
        </w:rPr>
      </w:pPr>
      <w:r w:rsidRPr="009A2915">
        <w:rPr>
          <w:rFonts w:ascii="Verdana" w:hAnsi="Verdana" w:cstheme="minorHAnsi"/>
          <w:szCs w:val="24"/>
        </w:rPr>
        <w:t>Od základu daně mohou fyzické osoby (včetně zaměstnanců) odečíst hodnotu poskytnutých bezúplatných plnění, pokud úhrnná hodnota poskytnutých bezúplatných plnění ve zdaňovacím období (kalendářní rok) přesáhne 2 % ze základu daně anebo činí alespoň 1000 Kč. V úhrnu lze odečíst nejvýše 15 % ze základu daně.</w:t>
      </w:r>
    </w:p>
    <w:p w:rsidR="009A2915" w:rsidRPr="009A2915" w:rsidRDefault="009A2915" w:rsidP="009A2915">
      <w:pPr>
        <w:spacing w:after="0" w:line="240" w:lineRule="auto"/>
        <w:jc w:val="both"/>
        <w:rPr>
          <w:rFonts w:ascii="Verdana" w:hAnsi="Verdana" w:cstheme="minorHAnsi"/>
          <w:szCs w:val="24"/>
        </w:rPr>
      </w:pPr>
    </w:p>
    <w:p w:rsidR="003F7E09" w:rsidRDefault="003F7E09" w:rsidP="009A2915">
      <w:pPr>
        <w:spacing w:after="0" w:line="240" w:lineRule="auto"/>
        <w:jc w:val="both"/>
        <w:rPr>
          <w:rFonts w:ascii="Verdana" w:hAnsi="Verdana" w:cstheme="minorHAnsi"/>
          <w:szCs w:val="24"/>
        </w:rPr>
      </w:pPr>
      <w:r w:rsidRPr="009A2915">
        <w:rPr>
          <w:rFonts w:ascii="Verdana" w:hAnsi="Verdana" w:cstheme="minorHAnsi"/>
          <w:szCs w:val="24"/>
        </w:rPr>
        <w:t>Osoby samostatně výdělečně činné (OSVČ) uplatňují odpočet darů z daní přímo ve svém daňovém přiznání.</w:t>
      </w:r>
    </w:p>
    <w:p w:rsidR="003F7E09" w:rsidRPr="009A2915" w:rsidRDefault="003F7E09" w:rsidP="009A2915">
      <w:pPr>
        <w:spacing w:after="0" w:line="240" w:lineRule="auto"/>
        <w:jc w:val="both"/>
        <w:rPr>
          <w:rFonts w:ascii="Verdana" w:hAnsi="Verdana" w:cstheme="minorHAnsi"/>
          <w:szCs w:val="24"/>
        </w:rPr>
      </w:pPr>
      <w:bookmarkStart w:id="0" w:name="_GoBack"/>
      <w:bookmarkEnd w:id="0"/>
      <w:r w:rsidRPr="009A2915">
        <w:rPr>
          <w:rFonts w:ascii="Verdana" w:hAnsi="Verdana" w:cstheme="minorHAnsi"/>
          <w:szCs w:val="24"/>
        </w:rPr>
        <w:t>Zaměstnanci, kteří si podávají vlastní daňové přiznání, uplatní odpočet obdobně jako OSVČ – tedy ve svém daňovém přiznání.</w:t>
      </w:r>
    </w:p>
    <w:p w:rsidR="003F7E09" w:rsidRPr="009A2915" w:rsidRDefault="003F7E09" w:rsidP="009A2915">
      <w:pPr>
        <w:spacing w:after="0" w:line="240" w:lineRule="auto"/>
        <w:jc w:val="both"/>
        <w:rPr>
          <w:rFonts w:ascii="Verdana" w:hAnsi="Verdana" w:cstheme="minorHAnsi"/>
          <w:szCs w:val="24"/>
        </w:rPr>
      </w:pPr>
      <w:r w:rsidRPr="009A2915">
        <w:rPr>
          <w:rFonts w:ascii="Verdana" w:hAnsi="Verdana" w:cstheme="minorHAnsi"/>
          <w:szCs w:val="24"/>
        </w:rPr>
        <w:t>Zaměstnanci, jimž daňové vyrovnání zpracovává zaměstnavatel, předkládají potvrzení o poskytnutí daru své mzdové účtárně jednou ročně, nejpozději do poloviny února a to za celý předchozí rok. Snížení daňového základu se následně projeví v rámci daňového vyrovnání ve vyšší březnové výplatě. </w:t>
      </w:r>
    </w:p>
    <w:p w:rsidR="00842FDA" w:rsidRDefault="009A2915"/>
    <w:sectPr w:rsidR="0084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B5D6A"/>
    <w:multiLevelType w:val="multilevel"/>
    <w:tmpl w:val="905EEB12"/>
    <w:lvl w:ilvl="0">
      <w:start w:val="1"/>
      <w:numFmt w:val="decimal"/>
      <w:pStyle w:val="SMLOUVAlnekslovn"/>
      <w:lvlText w:val="%1."/>
      <w:lvlJc w:val="left"/>
      <w:pPr>
        <w:ind w:left="0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09"/>
    <w:rsid w:val="000750A0"/>
    <w:rsid w:val="003F7E09"/>
    <w:rsid w:val="009A2915"/>
    <w:rsid w:val="00A07FB2"/>
    <w:rsid w:val="00A6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59367-D42A-4F67-92CE-C12CFF6E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E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lnekslovn">
    <w:name w:val="SMLOUVA Článek číslování"/>
    <w:basedOn w:val="Normln"/>
    <w:next w:val="Normln"/>
    <w:autoRedefine/>
    <w:qFormat/>
    <w:rsid w:val="000750A0"/>
    <w:pPr>
      <w:keepNext/>
      <w:widowControl w:val="0"/>
      <w:numPr>
        <w:numId w:val="1"/>
      </w:numPr>
      <w:spacing w:before="240" w:after="120" w:line="288" w:lineRule="auto"/>
      <w:jc w:val="center"/>
      <w:outlineLvl w:val="1"/>
    </w:pPr>
    <w:rPr>
      <w:rFonts w:ascii="Times New Roman" w:eastAsia="Times New Roman" w:hAnsi="Times New Roman" w:cs="Times New Roman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Smetanová</dc:creator>
  <cp:keywords/>
  <dc:description/>
  <cp:lastModifiedBy>Irena Smetanová</cp:lastModifiedBy>
  <cp:revision>2</cp:revision>
  <dcterms:created xsi:type="dcterms:W3CDTF">2018-10-16T09:45:00Z</dcterms:created>
  <dcterms:modified xsi:type="dcterms:W3CDTF">2018-10-16T09:45:00Z</dcterms:modified>
</cp:coreProperties>
</file>